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2DF74748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A5469E">
        <w:rPr>
          <w:rFonts w:asciiTheme="minorHAnsi" w:hAnsiTheme="minorHAnsi" w:cs="Calibri (Body)"/>
          <w:b w:val="0"/>
          <w:bCs w:val="0"/>
          <w:sz w:val="32"/>
          <w:szCs w:val="32"/>
        </w:rPr>
        <w:t>2024/25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040D84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>return to school</w:t>
      </w:r>
    </w:p>
    <w:p w14:paraId="084955E8" w14:textId="51167FA7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A5469E">
        <w:rPr>
          <w:rFonts w:asciiTheme="minorHAnsi" w:hAnsiTheme="minorHAnsi" w:cs="Calibri (Body)"/>
          <w:sz w:val="28"/>
          <w:szCs w:val="28"/>
        </w:rPr>
        <w:t>4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A5469E">
        <w:rPr>
          <w:rFonts w:asciiTheme="minorHAnsi" w:hAnsiTheme="minorHAnsi" w:cs="Calibri (Body)"/>
          <w:sz w:val="28"/>
          <w:szCs w:val="28"/>
        </w:rPr>
        <w:t>2024</w:t>
      </w:r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A5469E">
        <w:rPr>
          <w:rFonts w:asciiTheme="minorHAnsi" w:hAnsiTheme="minorHAnsi" w:cs="Calibri (Body)"/>
          <w:sz w:val="28"/>
          <w:szCs w:val="28"/>
        </w:rPr>
        <w:t>1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A5469E">
        <w:rPr>
          <w:rFonts w:asciiTheme="minorHAnsi" w:hAnsiTheme="minorHAnsi" w:cs="Calibri (Body)"/>
          <w:sz w:val="28"/>
          <w:szCs w:val="28"/>
        </w:rPr>
        <w:t>2024</w:t>
      </w:r>
    </w:p>
    <w:p w14:paraId="5B45BF62" w14:textId="5AC75863" w:rsidR="00EA09D2" w:rsidRPr="00CF2BDF" w:rsidRDefault="00BD002B" w:rsidP="00903B94">
      <w:pPr>
        <w:pStyle w:val="BodyText"/>
        <w:spacing w:line="293" w:lineRule="auto"/>
        <w:ind w:left="0" w:right="619"/>
        <w:jc w:val="center"/>
        <w:rPr>
          <w:rFonts w:asciiTheme="minorHAnsi" w:hAnsiTheme="minorHAnsi" w:cs="Calibri (Body)"/>
        </w:rPr>
        <w:sectPr w:rsidR="00EA09D2" w:rsidRPr="00CF2BDF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 xml:space="preserve">Please complete this form and return to the school </w:t>
      </w:r>
      <w:r w:rsidR="00903B94">
        <w:rPr>
          <w:rFonts w:asciiTheme="minorHAnsi" w:hAnsiTheme="minorHAnsi" w:cs="Calibri (Body)"/>
        </w:rPr>
        <w:t>P</w:t>
      </w:r>
      <w:r w:rsidRPr="00CF2BDF">
        <w:rPr>
          <w:rFonts w:asciiTheme="minorHAnsi" w:hAnsiTheme="minorHAnsi" w:cs="Calibri (Body)"/>
        </w:rPr>
        <w:t>rincipal before June 2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5FD3FD4A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62A8D680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903B94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903B94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7EF5D4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5867EE1D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 xml:space="preserve">directed to the </w:t>
      </w:r>
      <w:proofErr w:type="gramStart"/>
      <w:r w:rsidR="00327C7F" w:rsidRPr="00CF2BDF">
        <w:rPr>
          <w:rFonts w:asciiTheme="minorHAnsi" w:hAnsiTheme="minorHAnsi" w:cs="Calibri (Body)"/>
        </w:rPr>
        <w:t>Principal</w:t>
      </w:r>
      <w:proofErr w:type="gramEnd"/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4240BE29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06396A">
        <w:rPr>
          <w:rFonts w:asciiTheme="minorHAnsi" w:hAnsiTheme="minorHAnsi" w:cs="Calibri (Body)"/>
          <w:sz w:val="28"/>
          <w:szCs w:val="28"/>
        </w:rPr>
        <w:t xml:space="preserve">        </w:t>
      </w:r>
      <w:r w:rsidR="0006396A">
        <w:rPr>
          <w:rFonts w:asciiTheme="minorHAnsi" w:hAnsiTheme="minorHAnsi" w:cs="Calibri (Body)"/>
          <w:sz w:val="28"/>
          <w:szCs w:val="28"/>
          <w:u w:val="single"/>
        </w:rPr>
        <w:t>steves@sd38.bc.ca</w:t>
      </w:r>
    </w:p>
    <w:p w14:paraId="7BEA16FC" w14:textId="401EC00B" w:rsidR="00BD002B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06396A">
        <w:rPr>
          <w:rFonts w:asciiTheme="minorHAnsi" w:hAnsiTheme="minorHAnsi" w:cs="Calibri (Body)"/>
          <w:sz w:val="28"/>
          <w:szCs w:val="28"/>
        </w:rPr>
        <w:t xml:space="preserve">                  </w:t>
      </w:r>
      <w:r w:rsidR="0006396A" w:rsidRPr="0006396A">
        <w:rPr>
          <w:rFonts w:asciiTheme="minorHAnsi" w:hAnsiTheme="minorHAnsi" w:cs="Calibri (Body)"/>
          <w:sz w:val="28"/>
          <w:szCs w:val="28"/>
          <w:u w:val="single"/>
        </w:rPr>
        <w:t>steves.sd38.bc.ca</w:t>
      </w:r>
    </w:p>
    <w:p w14:paraId="636078B4" w14:textId="77777777" w:rsidR="0006396A" w:rsidRPr="0006396A" w:rsidRDefault="0006396A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</w:rPr>
      </w:pP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2116A2E2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</w:t>
      </w:r>
      <w:proofErr w:type="gramStart"/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r w:rsidR="00A5469E">
        <w:rPr>
          <w:rFonts w:eastAsia="Times New Roman" w:cs="Calibri (Body)"/>
          <w:b/>
          <w:bCs/>
          <w:sz w:val="20"/>
          <w:szCs w:val="20"/>
        </w:rPr>
        <w:t>2024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903B94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ED83317" w14:textId="0E3A6B28" w:rsidR="00B8512A" w:rsidRDefault="00BD002B" w:rsidP="00903B94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 w:rsidP="00903B94">
      <w:pPr>
        <w:ind w:left="567"/>
        <w:rPr>
          <w:rFonts w:eastAsia="Times New Roman" w:cs="Calibri (Body)"/>
          <w:sz w:val="20"/>
          <w:szCs w:val="20"/>
          <w:u w:val="single"/>
        </w:rPr>
      </w:pPr>
    </w:p>
    <w:sectPr w:rsidR="00B8512A" w:rsidSect="005F187A">
      <w:type w:val="continuous"/>
      <w:pgSz w:w="12240" w:h="15840"/>
      <w:pgMar w:top="1134" w:right="720" w:bottom="1134" w:left="720" w:header="720" w:footer="720" w:gutter="0"/>
      <w:cols w:space="720" w:equalWidth="0">
        <w:col w:w="10280" w:space="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BC85" w14:textId="77777777" w:rsidR="00564B95" w:rsidRDefault="00564B95">
      <w:r>
        <w:separator/>
      </w:r>
    </w:p>
  </w:endnote>
  <w:endnote w:type="continuationSeparator" w:id="0">
    <w:p w14:paraId="15EE9D00" w14:textId="77777777" w:rsidR="00564B95" w:rsidRDefault="0056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B93F" w14:textId="77777777" w:rsidR="00564B95" w:rsidRDefault="00564B95">
      <w:r>
        <w:separator/>
      </w:r>
    </w:p>
  </w:footnote>
  <w:footnote w:type="continuationSeparator" w:id="0">
    <w:p w14:paraId="085CB42C" w14:textId="77777777" w:rsidR="00564B95" w:rsidRDefault="0056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6396A"/>
    <w:rsid w:val="000F623C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64B95"/>
    <w:rsid w:val="005A580F"/>
    <w:rsid w:val="005D6170"/>
    <w:rsid w:val="005F187A"/>
    <w:rsid w:val="006173FC"/>
    <w:rsid w:val="00625CFF"/>
    <w:rsid w:val="00625D87"/>
    <w:rsid w:val="006634E4"/>
    <w:rsid w:val="00681822"/>
    <w:rsid w:val="006A0F06"/>
    <w:rsid w:val="006F3E2F"/>
    <w:rsid w:val="00725327"/>
    <w:rsid w:val="00732BAC"/>
    <w:rsid w:val="007373EE"/>
    <w:rsid w:val="00773818"/>
    <w:rsid w:val="00773B5C"/>
    <w:rsid w:val="007B6831"/>
    <w:rsid w:val="008071AE"/>
    <w:rsid w:val="00814632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16638"/>
    <w:rsid w:val="00E41400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740D1-DE4B-4B59-B1B5-0D797CB4A6C2}">
  <ds:schemaRefs>
    <ds:schemaRef ds:uri="http://schemas.microsoft.com/office/2006/metadata/properties"/>
    <ds:schemaRef ds:uri="http://schemas.microsoft.com/office/infopath/2007/PartnerControls"/>
    <ds:schemaRef ds:uri="662251f7-1506-46f8-89b7-cc594d380d83"/>
  </ds:schemaRefs>
</ds:datastoreItem>
</file>

<file path=customXml/itemProps2.xml><?xml version="1.0" encoding="utf-8"?>
<ds:datastoreItem xmlns:ds="http://schemas.openxmlformats.org/officeDocument/2006/customXml" ds:itemID="{718A275B-656C-41BC-B8FC-F7AE2F369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064DA-7E29-4506-B219-3305A44B0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51f7-1506-46f8-89b7-cc594d380d83"/>
    <ds:schemaRef ds:uri="e41a5dc5-d87a-412d-be8f-99e27473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Connie Sorensen</cp:lastModifiedBy>
  <cp:revision>7</cp:revision>
  <cp:lastPrinted>2016-05-24T17:06:00Z</cp:lastPrinted>
  <dcterms:created xsi:type="dcterms:W3CDTF">2024-04-26T15:21:00Z</dcterms:created>
  <dcterms:modified xsi:type="dcterms:W3CDTF">2024-04-29T20:17:00Z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